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7777777" w:rsidR="00672191" w:rsidRDefault="00F1163A" w:rsidP="00F1163A">
      <w:pPr>
        <w:jc w:val="center"/>
        <w:rPr>
          <w:rFonts w:eastAsia="微软雅黑"/>
          <w:b/>
          <w:bCs/>
          <w:kern w:val="44"/>
          <w:sz w:val="48"/>
          <w:szCs w:val="44"/>
        </w:rPr>
      </w:pPr>
      <w:bookmarkStart w:id="0" w:name="_Hlk5289653"/>
      <w:bookmarkEnd w:id="0"/>
      <w:r w:rsidRPr="00F1163A">
        <w:rPr>
          <w:rFonts w:eastAsia="微软雅黑" w:hint="eastAsia"/>
          <w:b/>
          <w:bCs/>
          <w:kern w:val="44"/>
          <w:sz w:val="48"/>
          <w:szCs w:val="44"/>
        </w:rPr>
        <w:t>数据中心环境状态监测关键技术研究</w:t>
      </w:r>
    </w:p>
    <w:p w14:paraId="0E4B78BC" w14:textId="1C316C84" w:rsidR="00F1163A" w:rsidRDefault="00193D94" w:rsidP="00F1163A">
      <w:pPr>
        <w:pStyle w:val="a0"/>
      </w:pPr>
      <w:r>
        <w:rPr>
          <w:rFonts w:hint="eastAsia"/>
        </w:rPr>
        <w:t>绪论</w:t>
      </w:r>
    </w:p>
    <w:p w14:paraId="2F1CC0DF" w14:textId="3041B790" w:rsidR="00193D94" w:rsidRDefault="00193D94" w:rsidP="00193D94">
      <w:pPr>
        <w:pStyle w:val="a1"/>
      </w:pPr>
      <w:r>
        <w:rPr>
          <w:rFonts w:hint="eastAsia"/>
        </w:rPr>
        <w:t>背景及意义</w:t>
      </w:r>
    </w:p>
    <w:p w14:paraId="642BE4CE" w14:textId="067D536A" w:rsidR="00193D94" w:rsidRDefault="00193D94" w:rsidP="00193D94">
      <w:pPr>
        <w:pStyle w:val="a1"/>
      </w:pPr>
      <w:r>
        <w:rPr>
          <w:rFonts w:hint="eastAsia"/>
        </w:rPr>
        <w:t>国内外研究现状</w:t>
      </w:r>
    </w:p>
    <w:p w14:paraId="10F5AE3A" w14:textId="2E810800" w:rsidR="000C047E" w:rsidRDefault="000C047E" w:rsidP="00735A86">
      <w:pPr>
        <w:pStyle w:val="af"/>
      </w:pPr>
      <w:r w:rsidRPr="000C047E">
        <w:rPr>
          <w:rFonts w:hint="eastAsia"/>
        </w:rPr>
        <w:t>但是国内尚有大量机房仅由普通房间进行适当改造能源效率极低</w:t>
      </w:r>
    </w:p>
    <w:p w14:paraId="271CA84A" w14:textId="3E901B71" w:rsidR="00381126" w:rsidRPr="000C047E" w:rsidRDefault="00381126" w:rsidP="00381126">
      <w:pPr>
        <w:pStyle w:val="a6"/>
      </w:pPr>
      <w:r>
        <w:rPr>
          <w:noProof/>
        </w:rPr>
        <w:drawing>
          <wp:inline distT="0" distB="0" distL="0" distR="0" wp14:anchorId="1AED2F66" wp14:editId="71F5BA72">
            <wp:extent cx="3161649" cy="1637525"/>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4911" cy="1644394"/>
                    </a:xfrm>
                    <a:prstGeom prst="rect">
                      <a:avLst/>
                    </a:prstGeom>
                    <a:noFill/>
                    <a:ln>
                      <a:noFill/>
                    </a:ln>
                  </pic:spPr>
                </pic:pic>
              </a:graphicData>
            </a:graphic>
          </wp:inline>
        </w:drawing>
      </w:r>
    </w:p>
    <w:p w14:paraId="0B3DEB4E" w14:textId="1CFDEDFF" w:rsidR="00193D94" w:rsidRPr="00193D94" w:rsidRDefault="00193D94" w:rsidP="00193D94">
      <w:pPr>
        <w:pStyle w:val="a1"/>
      </w:pPr>
      <w:r>
        <w:rPr>
          <w:rFonts w:hint="eastAsia"/>
        </w:rPr>
        <w:t>论文结构安排</w:t>
      </w:r>
    </w:p>
    <w:p w14:paraId="7FF36F8E" w14:textId="1B3A9401" w:rsidR="00110911" w:rsidRDefault="00DC4AB7" w:rsidP="00381126">
      <w:pPr>
        <w:pStyle w:val="a0"/>
      </w:pPr>
      <w:r>
        <w:rPr>
          <w:rFonts w:hint="eastAsia"/>
        </w:rPr>
        <w:t>总体设计方案</w:t>
      </w:r>
    </w:p>
    <w:p w14:paraId="016B23F4" w14:textId="3F1007E7" w:rsidR="006B32F3" w:rsidRPr="006B32F3" w:rsidRDefault="00586F31" w:rsidP="00735A86">
      <w:pPr>
        <w:pStyle w:val="af"/>
      </w:pPr>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735A86">
      <w:pPr>
        <w:pStyle w:val="af"/>
      </w:pPr>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735A86">
      <w:pPr>
        <w:pStyle w:val="af"/>
      </w:pPr>
      <w:r>
        <w:rPr>
          <w:rFonts w:hint="eastAsia"/>
        </w:rPr>
        <w:t>以下为本课题的系统架构：</w:t>
      </w:r>
    </w:p>
    <w:p w14:paraId="30143463" w14:textId="39DB7499" w:rsidR="004A0C67" w:rsidRPr="000C047E" w:rsidRDefault="004A0C67" w:rsidP="005E0BCA">
      <w:pPr>
        <w:pStyle w:val="a6"/>
        <w:jc w:val="left"/>
      </w:pPr>
      <w:r>
        <w:rPr>
          <w:noProof/>
        </w:rPr>
        <w:lastRenderedPageBreak/>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p>
    <w:p w14:paraId="48DBCDFC" w14:textId="77777777" w:rsidR="00DC4AB7" w:rsidRDefault="00DC4AB7" w:rsidP="00DC4AB7">
      <w:pPr>
        <w:pStyle w:val="a0"/>
      </w:pPr>
      <w:r>
        <w:rPr>
          <w:rFonts w:hint="eastAsia"/>
        </w:rPr>
        <w:t>监测节点的设计</w:t>
      </w:r>
    </w:p>
    <w:p w14:paraId="77402C28" w14:textId="03C3C7A0" w:rsidR="00DC4AB7" w:rsidRDefault="00DC4AB7" w:rsidP="00DC4AB7">
      <w:pPr>
        <w:pStyle w:val="a1"/>
      </w:pPr>
      <w:r>
        <w:rPr>
          <w:rFonts w:hint="eastAsia"/>
        </w:rPr>
        <w:t>监测节点的功能需求</w:t>
      </w:r>
    </w:p>
    <w:p w14:paraId="6DFA2F22" w14:textId="1922FEB8" w:rsidR="00D45ECB" w:rsidRDefault="006B32F3" w:rsidP="00735A86">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735A86">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735A86">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735A86">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735A86">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735A86">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621D18F2" w:rsidR="00DC4AB7" w:rsidRDefault="00DC4AB7" w:rsidP="00DC4AB7">
      <w:pPr>
        <w:pStyle w:val="a1"/>
      </w:pPr>
      <w:r>
        <w:rPr>
          <w:rFonts w:hint="eastAsia"/>
        </w:rPr>
        <w:t>监测节点的硬件设计</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735A86">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7EEC0581" w:rsidR="002471A6" w:rsidRDefault="002471A6" w:rsidP="002471A6">
      <w:pPr>
        <w:pStyle w:val="a2"/>
      </w:pPr>
      <w:r>
        <w:rPr>
          <w:rFonts w:hint="eastAsia"/>
        </w:rPr>
        <w:t>监测节点电源设计</w:t>
      </w:r>
    </w:p>
    <w:p w14:paraId="3F9C1D13" w14:textId="4669FD1A" w:rsidR="005D0CC4" w:rsidRPr="005D0CC4" w:rsidRDefault="005D0CC4" w:rsidP="00735A86">
      <w:pPr>
        <w:pStyle w:val="af"/>
      </w:pPr>
      <w:r>
        <w:rPr>
          <w:rFonts w:hint="eastAsia"/>
        </w:rPr>
        <w:t>考虑到</w:t>
      </w:r>
      <w:r w:rsidR="00A035F3">
        <w:rPr>
          <w:rFonts w:hint="eastAsia"/>
        </w:rPr>
        <w:t>监测节点需要较小的体积，采用大小为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735A86">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735A86">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735A86">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735A86">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735A86">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735A86">
      <w:pPr>
        <w:pStyle w:val="af"/>
      </w:pPr>
      <w:r>
        <w:rPr>
          <w:rFonts w:hint="eastAsia"/>
        </w:rPr>
        <w:t>为使用该芯片，需要实现其必要的辅助电路，包括：</w:t>
      </w:r>
    </w:p>
    <w:p w14:paraId="6F9DC289" w14:textId="4BD7C1F2" w:rsidR="00331986" w:rsidRDefault="00331986" w:rsidP="00735A86">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735A86">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735A86">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735A86">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735A86">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735A86">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735A86">
      <w:pPr>
        <w:pStyle w:val="af"/>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735A86">
      <w:pPr>
        <w:pStyle w:val="af"/>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735A86">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735A86">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735A86">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735A86">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735A86">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r>
        <w:rPr>
          <w:rFonts w:hint="eastAsia"/>
        </w:rPr>
        <w:t>监测节点软件设计</w:t>
      </w:r>
    </w:p>
    <w:p w14:paraId="673A3EAA" w14:textId="3AACA735" w:rsidR="005A4EEB" w:rsidRPr="005A4EEB" w:rsidRDefault="005A4EEB" w:rsidP="00735A86">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735A86">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735A86">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735A86">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735A86">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735A86">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735A86">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735A86">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735A86">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735A86">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735A86">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1A3521AC" w:rsidR="00DC4AB7" w:rsidRDefault="00DC4AB7" w:rsidP="00DC4AB7">
      <w:pPr>
        <w:pStyle w:val="a2"/>
      </w:pPr>
      <w:r>
        <w:rPr>
          <w:rFonts w:hint="eastAsia"/>
        </w:rPr>
        <w:t>监测节点程序流程图</w:t>
      </w:r>
    </w:p>
    <w:p w14:paraId="03597E88" w14:textId="7DF2F95A" w:rsidR="00487802" w:rsidRPr="00487802" w:rsidRDefault="00487802" w:rsidP="00735A86">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。其整个流程作为一个任务使用操作系统进行调度。</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735A86">
      <w:pPr>
        <w:pStyle w:val="af"/>
      </w:pPr>
      <w:r>
        <w:rPr>
          <w:rFonts w:hint="eastAsia"/>
        </w:rPr>
        <w:t>其主要流程如下：</w:t>
      </w:r>
    </w:p>
    <w:p w14:paraId="24D1A507" w14:textId="4F038FF9" w:rsidR="00F54052" w:rsidRDefault="00F54052" w:rsidP="00735A86">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735A86">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735A86">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735A86">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3F831380" w:rsidR="000648F4" w:rsidRPr="002471A6" w:rsidRDefault="000648F4" w:rsidP="00735A86">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CA88FDC" w14:textId="266EC740" w:rsidR="00110911" w:rsidRDefault="00110911" w:rsidP="00381126">
      <w:pPr>
        <w:pStyle w:val="a0"/>
      </w:pPr>
      <w:r>
        <w:rPr>
          <w:rFonts w:hint="eastAsia"/>
        </w:rPr>
        <w:t>汇聚节点</w:t>
      </w:r>
      <w:r w:rsidR="001D33ED">
        <w:rPr>
          <w:rFonts w:hint="eastAsia"/>
        </w:rPr>
        <w:t>的</w:t>
      </w:r>
      <w:r>
        <w:rPr>
          <w:rFonts w:hint="eastAsia"/>
        </w:rPr>
        <w:t>设计</w:t>
      </w:r>
    </w:p>
    <w:p w14:paraId="6DC7F2CB" w14:textId="77777777" w:rsidR="00E20C67" w:rsidRDefault="00E20C67" w:rsidP="00E20C67">
      <w:pPr>
        <w:pStyle w:val="a1"/>
      </w:pPr>
      <w:r>
        <w:rPr>
          <w:rFonts w:hint="eastAsia"/>
        </w:rPr>
        <w:t>汇聚节点功能需求</w:t>
      </w:r>
    </w:p>
    <w:p w14:paraId="2ABA37AE" w14:textId="33713E6A" w:rsidR="00E20C67" w:rsidRDefault="00E20C67" w:rsidP="00735A86">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r>
        <w:rPr>
          <w:rFonts w:hint="eastAsia"/>
        </w:rPr>
        <w:t>汇聚节点硬件设计</w:t>
      </w:r>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735A86">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735A86">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735A86">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735A86">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735A86">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735A86">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75B7FF54" w14:textId="77777777" w:rsidR="00CB37CB" w:rsidRDefault="00CB37CB" w:rsidP="00735A86">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735A86">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735A86">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735A86">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5665140F" w:rsidR="00E20C67" w:rsidRDefault="00E20C67" w:rsidP="00E20C67">
      <w:pPr>
        <w:pStyle w:val="a2"/>
      </w:pPr>
      <w:r>
        <w:rPr>
          <w:rFonts w:hint="eastAsia"/>
        </w:rPr>
        <w:t>汇聚节点</w:t>
      </w:r>
      <w:r w:rsidR="00DC4AB7">
        <w:rPr>
          <w:rFonts w:hint="eastAsia"/>
        </w:rPr>
        <w:t>PCB</w:t>
      </w:r>
      <w:r>
        <w:rPr>
          <w:rFonts w:hint="eastAsia"/>
        </w:rPr>
        <w:t>设计方案</w:t>
      </w:r>
      <w:r w:rsidR="00DC4AB7">
        <w:rPr>
          <w:rFonts w:hint="eastAsia"/>
        </w:rPr>
        <w:t>及</w:t>
      </w:r>
      <w:r>
        <w:rPr>
          <w:rFonts w:hint="eastAsia"/>
        </w:rPr>
        <w:t>比较</w:t>
      </w:r>
    </w:p>
    <w:p w14:paraId="7EBF6048" w14:textId="3D35C363" w:rsidR="00D954B4" w:rsidRDefault="008675D5" w:rsidP="00735A86">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735A86">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735A86">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r>
        <w:rPr>
          <w:rFonts w:hint="eastAsia"/>
        </w:rPr>
        <w:t>汇聚节点软件设计</w:t>
      </w:r>
    </w:p>
    <w:p w14:paraId="01D62378" w14:textId="177AC315" w:rsidR="00815EFB" w:rsidRDefault="00815EFB" w:rsidP="00815EFB">
      <w:pPr>
        <w:pStyle w:val="a2"/>
      </w:pPr>
      <w:r>
        <w:rPr>
          <w:rFonts w:hint="eastAsia"/>
        </w:rPr>
        <w:t>汇聚节点程序架构</w:t>
      </w:r>
    </w:p>
    <w:p w14:paraId="5B9AB174" w14:textId="7FDEA6E9" w:rsidR="00815EFB" w:rsidRDefault="00815EFB" w:rsidP="00735A86">
      <w:pPr>
        <w:pStyle w:val="af"/>
      </w:pPr>
      <w:r>
        <w:rPr>
          <w:rFonts w:hint="eastAsia"/>
        </w:rPr>
        <w:t>与监测节点类似，汇聚节点的程序架构也分为硬件驱动层，功能模块层和应用层三层。</w:t>
      </w:r>
    </w:p>
    <w:p w14:paraId="76E32E6D" w14:textId="5382FA56" w:rsidR="00815EFB" w:rsidRDefault="00815EFB" w:rsidP="00735A86">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735A86">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w:t>
      </w:r>
      <w:proofErr w:type="gramStart"/>
      <w:r w:rsidR="003B6F8E">
        <w:rPr>
          <w:rFonts w:hint="eastAsia"/>
        </w:rPr>
        <w:t>栈</w:t>
      </w:r>
      <w:proofErr w:type="gramEnd"/>
      <w:r w:rsidR="003B6F8E">
        <w:rPr>
          <w:rFonts w:hint="eastAsia"/>
        </w:rPr>
        <w:t>，该部分为汇集点提供了</w:t>
      </w:r>
      <w:r w:rsidR="003B6F8E">
        <w:rPr>
          <w:rFonts w:hint="eastAsia"/>
        </w:rPr>
        <w:t>Modbus</w:t>
      </w:r>
      <w:r w:rsidR="003B6F8E">
        <w:rPr>
          <w:rFonts w:hint="eastAsia"/>
        </w:rPr>
        <w:t>接口的功能。</w:t>
      </w:r>
    </w:p>
    <w:p w14:paraId="2FF229D0" w14:textId="304EF51B" w:rsidR="00815EFB" w:rsidRDefault="00815EFB" w:rsidP="00735A86">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735A86">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735A86">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735A86">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08D8B455" w:rsidR="008875B5" w:rsidRDefault="00EB03C5" w:rsidP="008875B5">
      <w:pPr>
        <w:pStyle w:val="a2"/>
      </w:pPr>
      <w:r>
        <w:rPr>
          <w:rFonts w:hint="eastAsia"/>
        </w:rPr>
        <w:t>监测节点</w:t>
      </w:r>
      <w:r w:rsidR="008875B5">
        <w:rPr>
          <w:rFonts w:hint="eastAsia"/>
        </w:rPr>
        <w:t>数据</w:t>
      </w:r>
      <w:r w:rsidR="00320A3E">
        <w:rPr>
          <w:rFonts w:hint="eastAsia"/>
        </w:rPr>
        <w:t>更新</w:t>
      </w:r>
      <w:r w:rsidR="00842350">
        <w:rPr>
          <w:rFonts w:hint="eastAsia"/>
        </w:rPr>
        <w:t>部分</w:t>
      </w:r>
    </w:p>
    <w:p w14:paraId="4757D209" w14:textId="68C15EE6" w:rsidR="00EB03C5" w:rsidRDefault="00EB03C5" w:rsidP="00735A86">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735A86">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735A86">
      <w:pPr>
        <w:pStyle w:val="af"/>
      </w:pPr>
      <w:r>
        <w:rPr>
          <w:rFonts w:hint="eastAsia"/>
        </w:rPr>
        <w:t>数据接收任务的流程如下</w:t>
      </w:r>
    </w:p>
    <w:p w14:paraId="15380E8F" w14:textId="08C71B07" w:rsidR="00EB03C5" w:rsidRDefault="00842350" w:rsidP="00735A86">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735A86">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735A86">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735A86">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735A86">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735A86">
      <w:pPr>
        <w:pStyle w:val="af"/>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735A86">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735A86">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07179C04" w14:textId="2CBC2A3E" w:rsidR="008875B5" w:rsidRPr="008875B5" w:rsidRDefault="008875B5" w:rsidP="008875B5">
      <w:pPr>
        <w:pStyle w:val="a6"/>
      </w:pPr>
      <w:r>
        <w:rPr>
          <w:noProof/>
        </w:rPr>
        <w:drawing>
          <wp:inline distT="0" distB="0" distL="0" distR="0" wp14:anchorId="7B631E20" wp14:editId="410C274C">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735A86">
      <w:pPr>
        <w:pStyle w:val="af"/>
      </w:pPr>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735A86">
      <w:pPr>
        <w:pStyle w:val="af"/>
      </w:pPr>
      <w:r>
        <w:rPr>
          <w:rFonts w:hint="eastAsia"/>
        </w:rPr>
        <w:t>汇聚点显示任务的</w:t>
      </w:r>
      <w:r w:rsidR="00D8211E">
        <w:rPr>
          <w:rFonts w:hint="eastAsia"/>
        </w:rPr>
        <w:t>流程</w:t>
      </w:r>
      <w:r>
        <w:rPr>
          <w:rFonts w:hint="eastAsia"/>
        </w:rPr>
        <w:t>如下：</w:t>
      </w:r>
    </w:p>
    <w:p w14:paraId="5DB9EEA0" w14:textId="6F807812" w:rsidR="00363D4A" w:rsidRDefault="00363D4A" w:rsidP="00735A86">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735A86">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735A86">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735A86">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735A86">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735A86">
      <w:pPr>
        <w:pStyle w:val="af"/>
      </w:pPr>
      <w:r>
        <w:rPr>
          <w:rFonts w:hint="eastAsia"/>
        </w:rPr>
        <w:t>Modbus</w:t>
      </w:r>
      <w:r>
        <w:rPr>
          <w:rFonts w:hint="eastAsia"/>
        </w:rPr>
        <w:t>处理任务的流程如下：</w:t>
      </w:r>
    </w:p>
    <w:p w14:paraId="62436367" w14:textId="4D916CF1" w:rsidR="00D8211E" w:rsidRDefault="00D8211E" w:rsidP="00735A86">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735A86">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735A86">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735A86">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r>
        <w:rPr>
          <w:rFonts w:hint="eastAsia"/>
        </w:rPr>
        <w:t>节点</w:t>
      </w:r>
      <w:r w:rsidR="00381126">
        <w:rPr>
          <w:rFonts w:hint="eastAsia"/>
        </w:rPr>
        <w:t>间</w:t>
      </w:r>
      <w:r>
        <w:rPr>
          <w:rFonts w:hint="eastAsia"/>
        </w:rPr>
        <w:t>通讯</w:t>
      </w:r>
      <w:r w:rsidR="00381126">
        <w:rPr>
          <w:rFonts w:hint="eastAsia"/>
        </w:rPr>
        <w:t>的设计与实现</w:t>
      </w:r>
    </w:p>
    <w:p w14:paraId="6BADEF26" w14:textId="2726BDD4" w:rsidR="00381126" w:rsidRDefault="006D0557" w:rsidP="00735A86">
      <w:pPr>
        <w:pStyle w:val="af"/>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r>
        <w:rPr>
          <w:rFonts w:hint="eastAsia"/>
        </w:rPr>
        <w:t>通讯协议层次划分</w:t>
      </w:r>
    </w:p>
    <w:p w14:paraId="2A40BA1B" w14:textId="1DC9CC7D" w:rsidR="008C55E0" w:rsidRDefault="006435C8" w:rsidP="00735A86">
      <w:pPr>
        <w:pStyle w:val="af"/>
      </w:pPr>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735A86">
      <w:pPr>
        <w:pStyle w:val="af"/>
      </w:pPr>
      <w:r>
        <w:rPr>
          <w:rFonts w:hint="eastAsia"/>
        </w:rPr>
        <w:t>最底层为物理层，该层通过</w:t>
      </w:r>
      <w:r>
        <w:rPr>
          <w:rFonts w:hint="eastAsia"/>
        </w:rPr>
        <w:t>XL</w:t>
      </w:r>
      <w:r>
        <w:t>2530-232AP1</w:t>
      </w:r>
      <w:r>
        <w:rPr>
          <w:rFonts w:hint="eastAsia"/>
        </w:rPr>
        <w:t>模块，实现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2644EF81" w:rsidR="006435C8" w:rsidRDefault="006435C8" w:rsidP="00735A86">
      <w:pPr>
        <w:pStyle w:val="af"/>
      </w:pPr>
      <w:r>
        <w:rPr>
          <w:rFonts w:hint="eastAsia"/>
        </w:rPr>
        <w:t>中间层为传输层，该层传输的数据单位为数据帧，其作用为监测节点和汇聚节点提供可靠的端到端服务，向应用层屏蔽了物理层通信的细节，为应用层提供接口</w:t>
      </w:r>
      <w:r w:rsidR="00E67080">
        <w:rPr>
          <w:rFonts w:hint="eastAsia"/>
        </w:rPr>
        <w:t>，接收应用层传递的</w:t>
      </w:r>
      <w:proofErr w:type="gramStart"/>
      <w:r w:rsidR="00E67080">
        <w:rPr>
          <w:rFonts w:hint="eastAsia"/>
        </w:rPr>
        <w:t>不定长</w:t>
      </w:r>
      <w:proofErr w:type="gramEnd"/>
      <w:r w:rsidR="00E67080">
        <w:rPr>
          <w:rFonts w:hint="eastAsia"/>
        </w:rPr>
        <w:t>数据</w:t>
      </w:r>
      <w:r>
        <w:rPr>
          <w:rFonts w:hint="eastAsia"/>
        </w:rPr>
        <w:t>。</w:t>
      </w:r>
    </w:p>
    <w:p w14:paraId="46A103C7" w14:textId="2031F744" w:rsidR="006435C8" w:rsidRDefault="006435C8" w:rsidP="00735A86">
      <w:pPr>
        <w:pStyle w:val="af"/>
      </w:pPr>
      <w:r>
        <w:rPr>
          <w:rFonts w:hint="eastAsia"/>
        </w:rPr>
        <w:t>最顶层为应用层，该层的数据包可以直接储存温湿度数据，通过使用传输层提供的服务，实现监测节点向汇聚节点的数据传输。</w:t>
      </w:r>
    </w:p>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r>
        <w:rPr>
          <w:rFonts w:hint="eastAsia"/>
        </w:rPr>
        <w:t>节点间通讯协议的设计</w:t>
      </w:r>
    </w:p>
    <w:p w14:paraId="799267CC" w14:textId="100702A7" w:rsidR="006435C8" w:rsidRPr="006435C8" w:rsidRDefault="006435C8" w:rsidP="00735A86">
      <w:pPr>
        <w:pStyle w:val="af"/>
      </w:pPr>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r>
        <w:rPr>
          <w:rFonts w:hint="eastAsia"/>
        </w:rPr>
        <w:t>库函数的串口接收机制简介</w:t>
      </w:r>
    </w:p>
    <w:p w14:paraId="2ACAFE5A" w14:textId="1AB382B3" w:rsidR="00C22B08" w:rsidRPr="00C22B08" w:rsidRDefault="00C22B08" w:rsidP="00735A86">
      <w:pPr>
        <w:pStyle w:val="af"/>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735A86">
      <w:pPr>
        <w:pStyle w:val="af"/>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735A86">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p w14:paraId="52169E00" w14:textId="77777777" w:rsidR="00E03C34" w:rsidRPr="00E834D6" w:rsidRDefault="00E03C34" w:rsidP="00735A86">
      <w:pPr>
        <w:pStyle w:val="af"/>
      </w:pPr>
    </w:p>
    <w:p w14:paraId="74C278AD" w14:textId="32D533B9" w:rsidR="00110911" w:rsidRDefault="005A0BB7" w:rsidP="00DC4AB7">
      <w:pPr>
        <w:pStyle w:val="a2"/>
      </w:pPr>
      <w:r>
        <w:rPr>
          <w:rFonts w:hint="eastAsia"/>
        </w:rPr>
        <w:t>基于定长协议的方案</w:t>
      </w:r>
    </w:p>
    <w:p w14:paraId="2362927B" w14:textId="51378F39" w:rsidR="00E03C34" w:rsidRDefault="00E67080" w:rsidP="00735A86">
      <w:pPr>
        <w:pStyle w:val="af"/>
      </w:pPr>
      <w:r>
        <w:rPr>
          <w:rFonts w:hint="eastAsia"/>
        </w:rPr>
        <w:t>为使用</w:t>
      </w:r>
      <w:r>
        <w:rPr>
          <w:rFonts w:hint="eastAsia"/>
        </w:rPr>
        <w:t>HAL</w:t>
      </w:r>
      <w:r>
        <w:rPr>
          <w:rFonts w:hint="eastAsia"/>
        </w:rPr>
        <w:t>库的串口接收缓冲区满回调机制，该方案</w:t>
      </w:r>
      <w:r w:rsidR="00E03C34">
        <w:rPr>
          <w:rFonts w:hint="eastAsia"/>
        </w:rPr>
        <w:t>规定每帧的长度</w:t>
      </w:r>
      <w:r>
        <w:rPr>
          <w:rFonts w:hint="eastAsia"/>
        </w:rPr>
        <w:t>为定值</w:t>
      </w:r>
      <w:r w:rsidR="00E03C34">
        <w:rPr>
          <w:rFonts w:hint="eastAsia"/>
        </w:rPr>
        <w:t>，并将</w:t>
      </w:r>
      <w:r>
        <w:rPr>
          <w:rFonts w:hint="eastAsia"/>
        </w:rPr>
        <w:t>该值</w:t>
      </w:r>
      <w:r w:rsidR="00E03C34">
        <w:rPr>
          <w:rFonts w:hint="eastAsia"/>
        </w:rPr>
        <w:t>作为</w:t>
      </w:r>
      <w:r>
        <w:rPr>
          <w:rFonts w:hint="eastAsia"/>
        </w:rPr>
        <w:t>接收</w:t>
      </w:r>
      <w:r w:rsidR="00E03C34">
        <w:rPr>
          <w:rFonts w:hint="eastAsia"/>
        </w:rPr>
        <w:t>缓冲区长度，</w:t>
      </w:r>
      <w:r>
        <w:rPr>
          <w:rFonts w:hint="eastAsia"/>
        </w:rPr>
        <w:t>故在理想情况下，</w:t>
      </w:r>
      <w:r w:rsidR="00E03C34">
        <w:rPr>
          <w:rFonts w:hint="eastAsia"/>
        </w:rPr>
        <w:t>汇聚节点每</w:t>
      </w:r>
      <w:r>
        <w:rPr>
          <w:rFonts w:hint="eastAsia"/>
        </w:rPr>
        <w:t>执行</w:t>
      </w:r>
      <w:r w:rsidR="00E03C34">
        <w:rPr>
          <w:rFonts w:hint="eastAsia"/>
        </w:rPr>
        <w:t>一次缓冲区</w:t>
      </w:r>
      <w:proofErr w:type="gramStart"/>
      <w:r w:rsidR="00E03C34">
        <w:rPr>
          <w:rFonts w:hint="eastAsia"/>
        </w:rPr>
        <w:t>满回调函</w:t>
      </w:r>
      <w:proofErr w:type="gramEnd"/>
      <w:r w:rsidR="00E03C34">
        <w:rPr>
          <w:rFonts w:hint="eastAsia"/>
        </w:rPr>
        <w:t>数，则可以在缓冲区中读取一帧数据。</w:t>
      </w:r>
    </w:p>
    <w:p w14:paraId="5B7E6170" w14:textId="160958FE" w:rsidR="009B3852" w:rsidRDefault="009B3852" w:rsidP="009B3852">
      <w:pPr>
        <w:pStyle w:val="a3"/>
        <w:rPr>
          <w:rFonts w:hint="eastAsia"/>
        </w:rPr>
      </w:pPr>
      <w:r>
        <w:rPr>
          <w:rFonts w:hint="eastAsia"/>
        </w:rPr>
        <w:t>数据包切片</w:t>
      </w:r>
    </w:p>
    <w:p w14:paraId="51FCBFBD" w14:textId="0BE474E6" w:rsidR="008E06F4" w:rsidRDefault="008E06F4" w:rsidP="00735A86">
      <w:pPr>
        <w:pStyle w:val="af"/>
      </w:pPr>
      <w:r>
        <w:rPr>
          <w:rFonts w:hint="eastAsia"/>
        </w:rPr>
        <w:t>由于</w:t>
      </w:r>
      <w:r w:rsidR="0044476B">
        <w:rPr>
          <w:rFonts w:hint="eastAsia"/>
        </w:rPr>
        <w:t>传输</w:t>
      </w:r>
      <w:proofErr w:type="gramStart"/>
      <w:r w:rsidR="0044476B">
        <w:rPr>
          <w:rFonts w:hint="eastAsia"/>
        </w:rPr>
        <w:t>层并不</w:t>
      </w:r>
      <w:proofErr w:type="gramEnd"/>
      <w:r w:rsidR="0044476B">
        <w:rPr>
          <w:rFonts w:hint="eastAsia"/>
        </w:rPr>
        <w:t>能规定应用层数据包的长度，为了能够使用固定的</w:t>
      </w:r>
      <w:proofErr w:type="gramStart"/>
      <w:r w:rsidR="0044476B">
        <w:rPr>
          <w:rFonts w:hint="eastAsia"/>
        </w:rPr>
        <w:t>帧长承载</w:t>
      </w:r>
      <w:proofErr w:type="gramEnd"/>
      <w:r w:rsidR="00EB0C2A">
        <w:rPr>
          <w:rFonts w:hint="eastAsia"/>
        </w:rPr>
        <w:t>未知长度</w:t>
      </w:r>
      <w:r>
        <w:rPr>
          <w:rFonts w:hint="eastAsia"/>
        </w:rPr>
        <w:t>的</w:t>
      </w:r>
      <w:r w:rsidR="0044476B">
        <w:rPr>
          <w:rFonts w:hint="eastAsia"/>
        </w:rPr>
        <w:t>应用层数据，</w:t>
      </w:r>
      <w:r>
        <w:rPr>
          <w:rFonts w:hint="eastAsia"/>
        </w:rPr>
        <w:t>传输层</w:t>
      </w:r>
      <w:r w:rsidR="0044476B">
        <w:rPr>
          <w:rFonts w:hint="eastAsia"/>
        </w:rPr>
        <w:t>必须对传入的应用层数据包进行切片处理</w:t>
      </w:r>
      <w:r>
        <w:rPr>
          <w:rFonts w:hint="eastAsia"/>
        </w:rPr>
        <w:t>。</w:t>
      </w:r>
    </w:p>
    <w:p w14:paraId="1062440B" w14:textId="404BBB60" w:rsidR="008E06F4" w:rsidRDefault="008E06F4" w:rsidP="00735A86">
      <w:pPr>
        <w:pStyle w:val="af"/>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5601328B" w14:textId="052F812E" w:rsidR="008E06F4" w:rsidRDefault="008E06F4" w:rsidP="00735A86">
      <w:pPr>
        <w:pStyle w:val="af"/>
      </w:pPr>
      <w:r>
        <w:rPr>
          <w:rFonts w:hint="eastAsia"/>
        </w:rPr>
        <w:t>N</w:t>
      </w:r>
      <w:r>
        <w:t xml:space="preserve"> </w:t>
      </w:r>
      <w:r>
        <w:rPr>
          <w:rFonts w:hint="eastAsia"/>
        </w:rPr>
        <w:t>=</w:t>
      </w:r>
      <w:r>
        <w:t xml:space="preserve"> </w:t>
      </w:r>
      <w:r w:rsidRPr="008E06F4">
        <w:rPr>
          <w:rFonts w:ascii="Cambria Math" w:hAnsi="Cambria Math" w:cs="Cambria Math"/>
        </w:rPr>
        <w:t>⌈</w:t>
      </w:r>
      <w:r>
        <w:rPr>
          <w:rFonts w:hint="eastAsia"/>
        </w:rPr>
        <w:t>A</w:t>
      </w:r>
      <w:r>
        <w:t>/</w:t>
      </w:r>
      <w:r>
        <w:rPr>
          <w:rFonts w:hint="eastAsia"/>
        </w:rPr>
        <w:t>t</w:t>
      </w:r>
      <w:r w:rsidRPr="008E06F4">
        <w:rPr>
          <w:rFonts w:ascii="Cambria Math" w:hAnsi="Cambria Math" w:cs="Cambria Math"/>
        </w:rPr>
        <w:t>⌉</w:t>
      </w:r>
      <w:r>
        <w:rPr>
          <w:rFonts w:hint="eastAsia"/>
        </w:rPr>
        <w:t>片</w:t>
      </w:r>
    </w:p>
    <w:p w14:paraId="4BCE0337" w14:textId="385DC594" w:rsidR="00E726C1" w:rsidRDefault="00E726C1" w:rsidP="00E726C1">
      <w:pPr>
        <w:pStyle w:val="a6"/>
      </w:pPr>
      <w:r>
        <w:rPr>
          <w:noProof/>
        </w:rPr>
        <w:drawing>
          <wp:inline distT="0" distB="0" distL="0" distR="0" wp14:anchorId="6A992AE8" wp14:editId="110FE871">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00719756" w14:textId="2DFAAC80" w:rsidR="009B3852" w:rsidRDefault="009B3852" w:rsidP="009B3852">
      <w:pPr>
        <w:pStyle w:val="a3"/>
      </w:pPr>
      <w:r>
        <w:rPr>
          <w:rFonts w:hint="eastAsia"/>
        </w:rPr>
        <w:t>发送及接收协议</w:t>
      </w:r>
      <w:proofErr w:type="gramStart"/>
      <w:r>
        <w:rPr>
          <w:rFonts w:hint="eastAsia"/>
        </w:rPr>
        <w:t>栈</w:t>
      </w:r>
      <w:proofErr w:type="gramEnd"/>
    </w:p>
    <w:p w14:paraId="2789B229" w14:textId="77777777" w:rsidR="009B3852" w:rsidRDefault="009B3852" w:rsidP="009B3852">
      <w:pPr>
        <w:pStyle w:val="a6"/>
      </w:pPr>
      <w:r>
        <w:rPr>
          <w:noProof/>
        </w:rPr>
        <w:drawing>
          <wp:inline distT="0" distB="0" distL="0" distR="0" wp14:anchorId="6BE0B3B7" wp14:editId="768B858A">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04B87CA0" w14:textId="32E065E3" w:rsidR="009B3852" w:rsidRPr="009B3852" w:rsidRDefault="009B3852" w:rsidP="009B3852">
      <w:pPr>
        <w:pStyle w:val="a6"/>
        <w:rPr>
          <w:rFonts w:hint="eastAsia"/>
        </w:rPr>
      </w:pPr>
      <w:r w:rsidRPr="009B3852">
        <w:rPr>
          <w:rFonts w:hint="eastAsia"/>
        </w:rPr>
        <w:drawing>
          <wp:inline distT="0" distB="0" distL="0" distR="0" wp14:anchorId="729D3A46" wp14:editId="41F9C8C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61983DE2" w14:textId="05235AC4" w:rsidR="009B3852" w:rsidRDefault="009B3852" w:rsidP="009B3852">
      <w:pPr>
        <w:pStyle w:val="a3"/>
        <w:rPr>
          <w:rFonts w:hint="eastAsia"/>
        </w:rPr>
      </w:pPr>
      <w:proofErr w:type="gramStart"/>
      <w:r>
        <w:rPr>
          <w:rFonts w:hint="eastAsia"/>
        </w:rPr>
        <w:t>帧</w:t>
      </w:r>
      <w:proofErr w:type="gramEnd"/>
      <w:r>
        <w:rPr>
          <w:rFonts w:hint="eastAsia"/>
        </w:rPr>
        <w:t>实现</w:t>
      </w:r>
    </w:p>
    <w:p w14:paraId="7F780ED5" w14:textId="4FD87219" w:rsidR="00E726C1" w:rsidRPr="00E726C1" w:rsidRDefault="00E726C1" w:rsidP="00735A86">
      <w:pPr>
        <w:pStyle w:val="af"/>
      </w:pPr>
      <w:r>
        <w:rPr>
          <w:rFonts w:hint="eastAsia"/>
        </w:rPr>
        <w:t>下面将介绍定长协议的具体实现。</w:t>
      </w:r>
    </w:p>
    <w:p w14:paraId="4D395C9A" w14:textId="77777777" w:rsidR="00C4323F" w:rsidRDefault="00652DAC" w:rsidP="00735A86">
      <w:pPr>
        <w:pStyle w:val="af"/>
      </w:pPr>
      <w:r>
        <w:rPr>
          <w:rFonts w:hint="eastAsia"/>
        </w:rPr>
        <w:t>对于监测节点，规定其发送的帧长度为</w:t>
      </w:r>
      <w:r>
        <w:rPr>
          <w:rFonts w:hint="eastAsia"/>
        </w:rPr>
        <w:t>1</w:t>
      </w:r>
      <w:r w:rsidR="00C4323F">
        <w:rPr>
          <w:rFonts w:hint="eastAsia"/>
        </w:rPr>
        <w:t>4</w:t>
      </w:r>
      <w:r>
        <w:rPr>
          <w:rFonts w:hint="eastAsia"/>
        </w:rPr>
        <w:t>字节。其中</w:t>
      </w:r>
      <w:r w:rsidR="00C4323F">
        <w:rPr>
          <w:rFonts w:hint="eastAsia"/>
        </w:rPr>
        <w:t>每字节功能如下：</w:t>
      </w:r>
    </w:p>
    <w:p w14:paraId="3F547EA5" w14:textId="7BA9E063" w:rsidR="00C4323F" w:rsidRDefault="00C4323F" w:rsidP="00735A86">
      <w:pPr>
        <w:pStyle w:val="af"/>
        <w:numPr>
          <w:ilvl w:val="0"/>
          <w:numId w:val="28"/>
        </w:numPr>
        <w:ind w:firstLineChars="0"/>
      </w:pPr>
      <w:r>
        <w:rPr>
          <w:rFonts w:hint="eastAsia"/>
        </w:rPr>
        <w:t>第</w:t>
      </w:r>
      <w:r>
        <w:rPr>
          <w:rFonts w:hint="eastAsia"/>
        </w:rPr>
        <w:t>1</w:t>
      </w:r>
      <w:r>
        <w:rPr>
          <w:rFonts w:hint="eastAsia"/>
        </w:rPr>
        <w:t>个和第</w:t>
      </w:r>
      <w:r>
        <w:rPr>
          <w:rFonts w:hint="eastAsia"/>
        </w:rPr>
        <w:t>2</w:t>
      </w:r>
      <w:r>
        <w:rPr>
          <w:rFonts w:hint="eastAsia"/>
        </w:rPr>
        <w:t>个字节</w:t>
      </w:r>
      <w:r w:rsidR="00652DAC">
        <w:rPr>
          <w:rFonts w:hint="eastAsia"/>
        </w:rPr>
        <w:t>为</w:t>
      </w:r>
      <w:r w:rsidR="00652DAC">
        <w:rPr>
          <w:rFonts w:hint="eastAsia"/>
        </w:rPr>
        <w:t>XL</w:t>
      </w:r>
      <w:r w:rsidR="00652DAC">
        <w:t>2530-232AP1</w:t>
      </w:r>
      <w:r w:rsidR="00652DAC">
        <w:rPr>
          <w:rFonts w:hint="eastAsia"/>
        </w:rPr>
        <w:t>模块的点对点</w:t>
      </w:r>
      <w:r w:rsidR="00E67080">
        <w:rPr>
          <w:rFonts w:hint="eastAsia"/>
        </w:rPr>
        <w:t>模式发送</w:t>
      </w:r>
      <w:r w:rsidR="00652DAC">
        <w:rPr>
          <w:rFonts w:hint="eastAsia"/>
        </w:rPr>
        <w:t>命令，这两个字节仅在</w:t>
      </w:r>
      <w:r w:rsidR="00E67080">
        <w:rPr>
          <w:rFonts w:hint="eastAsia"/>
        </w:rPr>
        <w:t>监测节点</w:t>
      </w:r>
      <w:r w:rsidR="00652DAC">
        <w:rPr>
          <w:rFonts w:hint="eastAsia"/>
        </w:rPr>
        <w:t>发送时需要放在帧头，模块并不向汇聚节点发送这两个字节。</w:t>
      </w:r>
    </w:p>
    <w:p w14:paraId="36143FA2" w14:textId="41D9E917" w:rsidR="00C4323F" w:rsidRDefault="00C4323F" w:rsidP="00735A86">
      <w:pPr>
        <w:pStyle w:val="af"/>
        <w:numPr>
          <w:ilvl w:val="0"/>
          <w:numId w:val="28"/>
        </w:numPr>
        <w:ind w:firstLineChars="0"/>
      </w:pPr>
      <w:r>
        <w:rPr>
          <w:rFonts w:hint="eastAsia"/>
        </w:rPr>
        <w:t>第</w:t>
      </w:r>
      <w:r>
        <w:rPr>
          <w:rFonts w:hint="eastAsia"/>
        </w:rPr>
        <w:t>3</w:t>
      </w:r>
      <w:r>
        <w:rPr>
          <w:rFonts w:hint="eastAsia"/>
        </w:rPr>
        <w:t>个和第</w:t>
      </w:r>
      <w:r>
        <w:rPr>
          <w:rFonts w:hint="eastAsia"/>
        </w:rPr>
        <w:t>4</w:t>
      </w:r>
      <w:r>
        <w:rPr>
          <w:rFonts w:hint="eastAsia"/>
        </w:rPr>
        <w:t>个</w:t>
      </w:r>
      <w:r w:rsidR="00652DAC">
        <w:rPr>
          <w:rFonts w:hint="eastAsia"/>
        </w:rPr>
        <w:t>字节规定了</w:t>
      </w:r>
      <w:proofErr w:type="gramStart"/>
      <w:r w:rsidR="00652DAC">
        <w:rPr>
          <w:rFonts w:hint="eastAsia"/>
        </w:rPr>
        <w:t>该帧目标</w:t>
      </w:r>
      <w:proofErr w:type="gramEnd"/>
      <w:r w:rsidR="00652DAC">
        <w:rPr>
          <w:rFonts w:hint="eastAsia"/>
        </w:rPr>
        <w:t>的短地址，即汇聚点的短地址。</w:t>
      </w:r>
    </w:p>
    <w:p w14:paraId="63FD8039" w14:textId="7C669414" w:rsidR="00E67080" w:rsidRDefault="00652DAC" w:rsidP="00735A86">
      <w:pPr>
        <w:pStyle w:val="af"/>
        <w:numPr>
          <w:ilvl w:val="0"/>
          <w:numId w:val="28"/>
        </w:numPr>
        <w:ind w:firstLineChars="0"/>
      </w:pPr>
      <w:r>
        <w:rPr>
          <w:rFonts w:hint="eastAsia"/>
        </w:rPr>
        <w:t>第</w:t>
      </w:r>
      <w:r w:rsidR="00C4323F">
        <w:rPr>
          <w:rFonts w:hint="eastAsia"/>
        </w:rPr>
        <w:t>5</w:t>
      </w:r>
      <w:r>
        <w:rPr>
          <w:rFonts w:hint="eastAsia"/>
        </w:rPr>
        <w:t>个到第</w:t>
      </w:r>
      <w:r>
        <w:rPr>
          <w:rFonts w:hint="eastAsia"/>
        </w:rPr>
        <w:t>1</w:t>
      </w:r>
      <w:r w:rsidR="00C4323F">
        <w:rPr>
          <w:rFonts w:hint="eastAsia"/>
        </w:rPr>
        <w:t>0</w:t>
      </w:r>
      <w:r>
        <w:rPr>
          <w:rFonts w:hint="eastAsia"/>
        </w:rPr>
        <w:t>字节共</w:t>
      </w:r>
      <w:r w:rsidR="00C4323F">
        <w:rPr>
          <w:rFonts w:hint="eastAsia"/>
        </w:rPr>
        <w:t>6</w:t>
      </w:r>
      <w:r>
        <w:rPr>
          <w:rFonts w:hint="eastAsia"/>
        </w:rPr>
        <w:t>字节</w:t>
      </w:r>
      <w:r w:rsidR="0044476B">
        <w:rPr>
          <w:rFonts w:hint="eastAsia"/>
        </w:rPr>
        <w:t>用于</w:t>
      </w:r>
      <w:r w:rsidR="00E67080">
        <w:rPr>
          <w:rFonts w:hint="eastAsia"/>
        </w:rPr>
        <w:t>承载上层的数据</w:t>
      </w:r>
      <w:r w:rsidR="00C4323F">
        <w:rPr>
          <w:rFonts w:hint="eastAsia"/>
        </w:rPr>
        <w:t>。</w:t>
      </w:r>
    </w:p>
    <w:p w14:paraId="064BBDB4" w14:textId="07230089" w:rsidR="00C4323F" w:rsidRDefault="00C4323F" w:rsidP="00735A86">
      <w:pPr>
        <w:pStyle w:val="af"/>
        <w:numPr>
          <w:ilvl w:val="0"/>
          <w:numId w:val="28"/>
        </w:numPr>
        <w:ind w:firstLineChars="0"/>
      </w:pPr>
      <w:r>
        <w:rPr>
          <w:rFonts w:hint="eastAsia"/>
        </w:rPr>
        <w:t>第</w:t>
      </w:r>
      <w:r>
        <w:rPr>
          <w:rFonts w:hint="eastAsia"/>
        </w:rPr>
        <w:t>11</w:t>
      </w:r>
      <w:r>
        <w:rPr>
          <w:rFonts w:hint="eastAsia"/>
        </w:rPr>
        <w:t>个字节代表应用层数据包切片后的总片数。</w:t>
      </w:r>
    </w:p>
    <w:p w14:paraId="64D82B5C" w14:textId="0244902B" w:rsidR="00C4323F" w:rsidRDefault="00C4323F" w:rsidP="00735A86">
      <w:pPr>
        <w:pStyle w:val="af"/>
        <w:numPr>
          <w:ilvl w:val="0"/>
          <w:numId w:val="28"/>
        </w:numPr>
        <w:ind w:firstLineChars="0"/>
      </w:pPr>
      <w:r>
        <w:rPr>
          <w:rFonts w:hint="eastAsia"/>
        </w:rPr>
        <w:t>第</w:t>
      </w:r>
      <w:r>
        <w:rPr>
          <w:rFonts w:hint="eastAsia"/>
        </w:rPr>
        <w:t>12</w:t>
      </w:r>
      <w:r>
        <w:rPr>
          <w:rFonts w:hint="eastAsia"/>
        </w:rPr>
        <w:t>个字节代表</w:t>
      </w:r>
      <w:proofErr w:type="gramStart"/>
      <w:r>
        <w:rPr>
          <w:rFonts w:hint="eastAsia"/>
        </w:rPr>
        <w:t>该帧在</w:t>
      </w:r>
      <w:proofErr w:type="gramEnd"/>
      <w:r>
        <w:rPr>
          <w:rFonts w:hint="eastAsia"/>
        </w:rPr>
        <w:t>多个切片中的序列号</w:t>
      </w:r>
    </w:p>
    <w:p w14:paraId="30027D06" w14:textId="1DF36A21" w:rsidR="00C4323F" w:rsidRDefault="00C4323F" w:rsidP="00735A86">
      <w:pPr>
        <w:pStyle w:val="af"/>
        <w:numPr>
          <w:ilvl w:val="0"/>
          <w:numId w:val="28"/>
        </w:numPr>
        <w:ind w:firstLineChars="0"/>
      </w:pPr>
      <w:r>
        <w:rPr>
          <w:rFonts w:hint="eastAsia"/>
        </w:rPr>
        <w:t>第</w:t>
      </w:r>
      <w:r>
        <w:rPr>
          <w:rFonts w:hint="eastAsia"/>
        </w:rPr>
        <w:t>13</w:t>
      </w:r>
      <w:r>
        <w:rPr>
          <w:rFonts w:hint="eastAsia"/>
        </w:rPr>
        <w:t>个到第</w:t>
      </w:r>
      <w:r>
        <w:rPr>
          <w:rFonts w:hint="eastAsia"/>
        </w:rPr>
        <w:t>14</w:t>
      </w:r>
      <w:r>
        <w:rPr>
          <w:rFonts w:hint="eastAsia"/>
        </w:rPr>
        <w:t>个字节为对从第</w:t>
      </w:r>
      <w:r>
        <w:rPr>
          <w:rFonts w:hint="eastAsia"/>
        </w:rPr>
        <w:t>5</w:t>
      </w:r>
      <w:r>
        <w:rPr>
          <w:rFonts w:hint="eastAsia"/>
        </w:rPr>
        <w:t>个字节到第</w:t>
      </w:r>
      <w:r>
        <w:rPr>
          <w:rFonts w:hint="eastAsia"/>
        </w:rPr>
        <w:t>12</w:t>
      </w:r>
      <w:r>
        <w:rPr>
          <w:rFonts w:hint="eastAsia"/>
        </w:rPr>
        <w:t>个字节进行</w:t>
      </w:r>
      <w:r>
        <w:rPr>
          <w:rFonts w:hint="eastAsia"/>
        </w:rPr>
        <w:t>CRC16</w:t>
      </w:r>
      <w:r>
        <w:rPr>
          <w:rFonts w:hint="eastAsia"/>
        </w:rPr>
        <w:t>校验后的结果。</w:t>
      </w:r>
    </w:p>
    <w:p w14:paraId="41E7BC60" w14:textId="72328D35" w:rsidR="00735A86" w:rsidRDefault="00C4323F" w:rsidP="00735A86">
      <w:pPr>
        <w:pStyle w:val="af"/>
      </w:pPr>
      <w:r>
        <w:rPr>
          <w:rFonts w:hint="eastAsia"/>
        </w:rPr>
        <w:t>对于汇聚节点，由于并不会接收到前两个字节，所以</w:t>
      </w:r>
      <w:r w:rsidR="00735A86">
        <w:rPr>
          <w:rFonts w:hint="eastAsia"/>
        </w:rPr>
        <w:t>其传输层协议</w:t>
      </w:r>
      <w:proofErr w:type="gramStart"/>
      <w:r w:rsidR="00735A86">
        <w:rPr>
          <w:rFonts w:hint="eastAsia"/>
        </w:rPr>
        <w:t>栈</w:t>
      </w:r>
      <w:proofErr w:type="gramEnd"/>
      <w:r w:rsidR="00735A86">
        <w:rPr>
          <w:rFonts w:hint="eastAsia"/>
        </w:rPr>
        <w:t>中每帧长度为</w:t>
      </w:r>
      <w:r w:rsidR="00735A86">
        <w:rPr>
          <w:rFonts w:hint="eastAsia"/>
        </w:rPr>
        <w:t>12</w:t>
      </w:r>
      <w:r w:rsidR="00735A86">
        <w:rPr>
          <w:rFonts w:hint="eastAsia"/>
        </w:rPr>
        <w:t>字节，其他字节含义与监测节点相同。</w:t>
      </w:r>
    </w:p>
    <w:p w14:paraId="65F7ECC8" w14:textId="42509B99" w:rsidR="00C4323F" w:rsidRDefault="00C4323F" w:rsidP="00C4323F">
      <w:pPr>
        <w:pStyle w:val="a6"/>
      </w:pPr>
      <w:r>
        <w:rPr>
          <w:rFonts w:hint="eastAsia"/>
          <w:noProof/>
        </w:rPr>
        <w:drawing>
          <wp:inline distT="0" distB="0" distL="0" distR="0" wp14:anchorId="296E123A" wp14:editId="7EBE0625">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3A2145DD" w14:textId="0DC61795" w:rsidR="005A0BB7" w:rsidRDefault="00C4323F" w:rsidP="00735A86">
      <w:pPr>
        <w:pStyle w:val="af"/>
      </w:pPr>
      <w:r>
        <w:rPr>
          <w:rFonts w:hint="eastAsia"/>
        </w:rPr>
        <w:t>在该传输层的基础上，本课题也设计了对应的应用层协议</w:t>
      </w:r>
      <w:r w:rsidR="00735A86">
        <w:rPr>
          <w:rFonts w:hint="eastAsia"/>
        </w:rPr>
        <w:t>，协议中每个字节功能如下：</w:t>
      </w:r>
    </w:p>
    <w:p w14:paraId="03836916" w14:textId="3CFC08CF" w:rsidR="00735A86" w:rsidRDefault="00735A86" w:rsidP="00735A86">
      <w:pPr>
        <w:pStyle w:val="af"/>
        <w:numPr>
          <w:ilvl w:val="0"/>
          <w:numId w:val="29"/>
        </w:numPr>
        <w:ind w:firstLineChars="0"/>
      </w:pP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23C6D0C4" w14:textId="225DD9EF" w:rsidR="00735A86" w:rsidRDefault="00735A86" w:rsidP="00735A86">
      <w:pPr>
        <w:pStyle w:val="af"/>
        <w:numPr>
          <w:ilvl w:val="0"/>
          <w:numId w:val="29"/>
        </w:numPr>
        <w:ind w:firstLineChars="0"/>
      </w:pP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057E6B83" w14:textId="2F2B4F43" w:rsidR="00735A86" w:rsidRDefault="00735A86" w:rsidP="00735A86">
      <w:pPr>
        <w:pStyle w:val="af"/>
        <w:numPr>
          <w:ilvl w:val="0"/>
          <w:numId w:val="29"/>
        </w:numPr>
        <w:ind w:firstLineChars="0"/>
      </w:pP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2B8C8B7E" w14:textId="2355A535" w:rsidR="00735A86" w:rsidRDefault="00735A86" w:rsidP="00735A86">
      <w:pPr>
        <w:pStyle w:val="af"/>
        <w:numPr>
          <w:ilvl w:val="0"/>
          <w:numId w:val="29"/>
        </w:numPr>
        <w:ind w:firstLineChars="0"/>
      </w:pPr>
      <w:r>
        <w:rPr>
          <w:rFonts w:hint="eastAsia"/>
        </w:rPr>
        <w:t>第</w:t>
      </w:r>
      <w:r>
        <w:rPr>
          <w:rFonts w:hint="eastAsia"/>
        </w:rPr>
        <w:t>11</w:t>
      </w:r>
      <w:r>
        <w:rPr>
          <w:rFonts w:hint="eastAsia"/>
        </w:rPr>
        <w:t>字节为保留的控制字</w:t>
      </w:r>
    </w:p>
    <w:p w14:paraId="3A7AD126" w14:textId="473900A7" w:rsidR="00735A86" w:rsidRPr="00735A86" w:rsidRDefault="00735A86" w:rsidP="00735A86">
      <w:pPr>
        <w:pStyle w:val="af"/>
        <w:numPr>
          <w:ilvl w:val="0"/>
          <w:numId w:val="29"/>
        </w:numPr>
        <w:ind w:firstLineChars="0"/>
      </w:pP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76DED901" w14:textId="7EF9589D" w:rsidR="00110911" w:rsidRDefault="005A0BB7" w:rsidP="00735A86">
      <w:pPr>
        <w:pStyle w:val="a6"/>
      </w:pPr>
      <w:r>
        <w:rPr>
          <w:noProof/>
        </w:rPr>
        <w:drawing>
          <wp:inline distT="0" distB="0" distL="0" distR="0" wp14:anchorId="6A8BB747" wp14:editId="5B849AE4">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248F9D4A" w14:textId="77777777" w:rsidR="00110911" w:rsidRDefault="00110911" w:rsidP="00735A86">
      <w:pPr>
        <w:pStyle w:val="af"/>
      </w:pPr>
    </w:p>
    <w:p w14:paraId="3491EA5D" w14:textId="5141E35E"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67BC74EC" w14:textId="044FF41F" w:rsidR="00D053F6" w:rsidRDefault="00D053F6" w:rsidP="00D053F6">
      <w:pPr>
        <w:pStyle w:val="a6"/>
      </w:pPr>
      <w:r>
        <w:rPr>
          <w:rFonts w:hint="eastAsia"/>
          <w:noProof/>
        </w:rPr>
        <w:drawing>
          <wp:inline distT="0" distB="0" distL="0" distR="0" wp14:anchorId="136FF172" wp14:editId="314A1634">
            <wp:extent cx="2055625" cy="37455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0413" cy="3754271"/>
                    </a:xfrm>
                    <a:prstGeom prst="rect">
                      <a:avLst/>
                    </a:prstGeom>
                    <a:noFill/>
                    <a:ln>
                      <a:noFill/>
                    </a:ln>
                  </pic:spPr>
                </pic:pic>
              </a:graphicData>
            </a:graphic>
          </wp:inline>
        </w:drawing>
      </w:r>
    </w:p>
    <w:p w14:paraId="0A54F792" w14:textId="51904247" w:rsidR="00D053F6" w:rsidRPr="00D053F6" w:rsidRDefault="00D053F6" w:rsidP="00D053F6">
      <w:pPr>
        <w:pStyle w:val="a6"/>
        <w:rPr>
          <w:rFonts w:hint="eastAsia"/>
        </w:rPr>
      </w:pPr>
      <w:r>
        <w:rPr>
          <w:noProof/>
        </w:rPr>
        <w:drawing>
          <wp:inline distT="0" distB="0" distL="0" distR="0" wp14:anchorId="552DA037" wp14:editId="7377053B">
            <wp:extent cx="4860046" cy="7551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3531" cy="7556650"/>
                    </a:xfrm>
                    <a:prstGeom prst="rect">
                      <a:avLst/>
                    </a:prstGeom>
                    <a:noFill/>
                    <a:ln>
                      <a:noFill/>
                    </a:ln>
                  </pic:spPr>
                </pic:pic>
              </a:graphicData>
            </a:graphic>
          </wp:inline>
        </w:drawing>
      </w:r>
    </w:p>
    <w:p w14:paraId="41F8823A" w14:textId="2E9B4A83" w:rsidR="00D8438B" w:rsidRPr="00D8438B" w:rsidRDefault="00D8438B" w:rsidP="00D8438B">
      <w:pPr>
        <w:pStyle w:val="af"/>
      </w:pPr>
      <w:r>
        <w:rPr>
          <w:rFonts w:hint="eastAsia"/>
        </w:rPr>
        <w:t>由于</w:t>
      </w:r>
      <w:r>
        <w:rPr>
          <w:rFonts w:hint="eastAsia"/>
        </w:rPr>
        <w:t>HAL</w:t>
      </w:r>
      <w:r>
        <w:rPr>
          <w:rFonts w:hint="eastAsia"/>
        </w:rPr>
        <w:t>库的串口接收缓冲区长度可以动态改变</w:t>
      </w:r>
    </w:p>
    <w:p w14:paraId="663FE7D9" w14:textId="7CEE679A" w:rsidR="00D8438B" w:rsidRPr="00D8438B" w:rsidRDefault="00D8438B" w:rsidP="00D8438B">
      <w:pPr>
        <w:pStyle w:val="af"/>
      </w:pPr>
      <w:r>
        <w:rPr>
          <w:rFonts w:hint="eastAsia"/>
        </w:rPr>
        <w:t>使用</w:t>
      </w:r>
      <w:r>
        <w:rPr>
          <w:rFonts w:hint="eastAsia"/>
        </w:rPr>
        <w:t>HAL</w:t>
      </w:r>
      <w:r>
        <w:rPr>
          <w:rFonts w:hint="eastAsia"/>
        </w:rPr>
        <w:t>库缓冲区满回调机制的另一种策略是</w:t>
      </w:r>
    </w:p>
    <w:p w14:paraId="5CD8BA64" w14:textId="32F33F84" w:rsidR="00110911" w:rsidRDefault="00110911" w:rsidP="00735A86">
      <w:pPr>
        <w:pStyle w:val="af"/>
      </w:pPr>
      <w:proofErr w:type="gramStart"/>
      <w:r>
        <w:rPr>
          <w:rFonts w:hint="eastAsia"/>
        </w:rPr>
        <w:t>不定长协议</w:t>
      </w:r>
      <w:proofErr w:type="gramEnd"/>
      <w:r>
        <w:rPr>
          <w:rFonts w:hint="eastAsia"/>
        </w:rPr>
        <w:t>即规定帧的长度可变</w:t>
      </w:r>
      <w:r>
        <w:rPr>
          <w:rFonts w:hint="eastAsia"/>
        </w:rPr>
        <w:t>,</w:t>
      </w:r>
      <w:proofErr w:type="gramStart"/>
      <w:r>
        <w:rPr>
          <w:rFonts w:hint="eastAsia"/>
        </w:rPr>
        <w:t>一个帧被分</w:t>
      </w:r>
      <w:proofErr w:type="gramEnd"/>
      <w:r>
        <w:rPr>
          <w:rFonts w:hint="eastAsia"/>
        </w:rPr>
        <w:t>为了两部分</w:t>
      </w:r>
      <w:r>
        <w:rPr>
          <w:rFonts w:hint="eastAsia"/>
        </w:rPr>
        <w:t>,</w:t>
      </w:r>
      <w:proofErr w:type="gramStart"/>
      <w:r>
        <w:rPr>
          <w:rFonts w:hint="eastAsia"/>
        </w:rPr>
        <w:t>即帧头部</w:t>
      </w:r>
      <w:proofErr w:type="gramEnd"/>
      <w:r>
        <w:rPr>
          <w:rFonts w:hint="eastAsia"/>
        </w:rPr>
        <w:t>和</w:t>
      </w:r>
      <w:proofErr w:type="gramStart"/>
      <w:r>
        <w:rPr>
          <w:rFonts w:hint="eastAsia"/>
        </w:rPr>
        <w:t>帧数据</w:t>
      </w:r>
      <w:proofErr w:type="gramEnd"/>
      <w:r>
        <w:rPr>
          <w:rFonts w:hint="eastAsia"/>
        </w:rPr>
        <w:t>部</w:t>
      </w:r>
      <w:r>
        <w:rPr>
          <w:rFonts w:hint="eastAsia"/>
        </w:rPr>
        <w:t>,</w:t>
      </w:r>
      <w:r>
        <w:rPr>
          <w:rFonts w:hint="eastAsia"/>
        </w:rPr>
        <w:t>其中</w:t>
      </w:r>
      <w:r>
        <w:rPr>
          <w:rFonts w:hint="eastAsia"/>
        </w:rPr>
        <w:t>,</w:t>
      </w:r>
      <w:r>
        <w:rPr>
          <w:rFonts w:hint="eastAsia"/>
        </w:rPr>
        <w:t>帧头部长度固定</w:t>
      </w:r>
      <w:r>
        <w:rPr>
          <w:rFonts w:hint="eastAsia"/>
        </w:rPr>
        <w:t>,</w:t>
      </w:r>
      <w:r>
        <w:rPr>
          <w:rFonts w:hint="eastAsia"/>
        </w:rPr>
        <w:t>其中包含</w:t>
      </w:r>
      <w:proofErr w:type="gramStart"/>
      <w:r>
        <w:rPr>
          <w:rFonts w:hint="eastAsia"/>
        </w:rPr>
        <w:t>帧</w:t>
      </w:r>
      <w:proofErr w:type="gramEnd"/>
      <w:r>
        <w:rPr>
          <w:rFonts w:hint="eastAsia"/>
        </w:rPr>
        <w:t>数据部长度</w:t>
      </w:r>
      <w:r w:rsidR="006B32F3">
        <w:rPr>
          <w:rFonts w:hint="eastAsia"/>
        </w:rPr>
        <w:t>。</w:t>
      </w:r>
      <w:r>
        <w:rPr>
          <w:rFonts w:hint="eastAsia"/>
        </w:rPr>
        <w:t>在接收一个</w:t>
      </w:r>
      <w:proofErr w:type="gramStart"/>
      <w:r>
        <w:rPr>
          <w:rFonts w:hint="eastAsia"/>
        </w:rPr>
        <w:t>不定长帧时</w:t>
      </w:r>
      <w:proofErr w:type="gramEnd"/>
      <w:r>
        <w:rPr>
          <w:rFonts w:hint="eastAsia"/>
        </w:rPr>
        <w:t>,</w:t>
      </w:r>
      <w:r>
        <w:rPr>
          <w:rFonts w:hint="eastAsia"/>
        </w:rPr>
        <w:t>分两步进行</w:t>
      </w:r>
      <w:r>
        <w:rPr>
          <w:rFonts w:hint="eastAsia"/>
        </w:rPr>
        <w:t>,</w:t>
      </w:r>
      <w:r>
        <w:rPr>
          <w:rFonts w:hint="eastAsia"/>
        </w:rPr>
        <w:t>首先设定</w:t>
      </w:r>
      <w:proofErr w:type="gramStart"/>
      <w:r>
        <w:rPr>
          <w:rFonts w:hint="eastAsia"/>
        </w:rPr>
        <w:t>定</w:t>
      </w:r>
      <w:proofErr w:type="gramEnd"/>
      <w:r>
        <w:rPr>
          <w:rFonts w:hint="eastAsia"/>
        </w:rPr>
        <w:t>常缓冲区接收</w:t>
      </w:r>
      <w:proofErr w:type="gramStart"/>
      <w:r>
        <w:rPr>
          <w:rFonts w:hint="eastAsia"/>
        </w:rPr>
        <w:t>帧</w:t>
      </w:r>
      <w:proofErr w:type="gramEnd"/>
      <w:r>
        <w:rPr>
          <w:rFonts w:hint="eastAsia"/>
        </w:rPr>
        <w:t>头部</w:t>
      </w:r>
      <w:r>
        <w:rPr>
          <w:rFonts w:hint="eastAsia"/>
        </w:rPr>
        <w:t>,</w:t>
      </w:r>
      <w:r>
        <w:rPr>
          <w:rFonts w:hint="eastAsia"/>
        </w:rPr>
        <w:t>从</w:t>
      </w:r>
      <w:proofErr w:type="gramStart"/>
      <w:r>
        <w:rPr>
          <w:rFonts w:hint="eastAsia"/>
        </w:rPr>
        <w:t>帧头获得帧</w:t>
      </w:r>
      <w:proofErr w:type="gramEnd"/>
      <w:r>
        <w:rPr>
          <w:rFonts w:hint="eastAsia"/>
        </w:rPr>
        <w:t>数据部长度</w:t>
      </w:r>
      <w:r>
        <w:rPr>
          <w:rFonts w:hint="eastAsia"/>
        </w:rPr>
        <w:t>,</w:t>
      </w:r>
      <w:r>
        <w:rPr>
          <w:rFonts w:hint="eastAsia"/>
        </w:rPr>
        <w:t>根据该长度重新设定缓冲区来接收</w:t>
      </w:r>
      <w:proofErr w:type="gramStart"/>
      <w:r>
        <w:rPr>
          <w:rFonts w:hint="eastAsia"/>
        </w:rPr>
        <w:t>帧</w:t>
      </w:r>
      <w:proofErr w:type="gramEnd"/>
      <w:r>
        <w:rPr>
          <w:rFonts w:hint="eastAsia"/>
        </w:rPr>
        <w:t>数据部</w:t>
      </w:r>
      <w:r w:rsidR="006B32F3">
        <w:rPr>
          <w:rFonts w:hint="eastAsia"/>
        </w:rPr>
        <w:t>。</w:t>
      </w:r>
    </w:p>
    <w:p w14:paraId="46F77AE1" w14:textId="74847CB2" w:rsidR="005A0BB7" w:rsidRDefault="005A0BB7" w:rsidP="005A0BB7">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0173688C" w14:textId="77777777" w:rsidR="00110911" w:rsidRDefault="00110911" w:rsidP="00735A86">
      <w:pPr>
        <w:pStyle w:val="af"/>
      </w:pPr>
    </w:p>
    <w:p w14:paraId="437E6AA5" w14:textId="77777777" w:rsidR="00110911" w:rsidRDefault="00110911" w:rsidP="00735A86">
      <w:pPr>
        <w:pStyle w:val="af"/>
      </w:pPr>
      <w:r>
        <w:rPr>
          <w:rFonts w:hint="eastAsia"/>
        </w:rPr>
        <w:t xml:space="preserve">   </w:t>
      </w:r>
      <w:r>
        <w:rPr>
          <w:rFonts w:hint="eastAsia"/>
        </w:rPr>
        <w:t>应用层</w:t>
      </w:r>
      <w:r>
        <w:rPr>
          <w:rFonts w:hint="eastAsia"/>
        </w:rPr>
        <w:t>+</w:t>
      </w:r>
      <w:r>
        <w:rPr>
          <w:rFonts w:hint="eastAsia"/>
        </w:rPr>
        <w:t>传入传输层示意图</w:t>
      </w:r>
    </w:p>
    <w:p w14:paraId="63CE2717" w14:textId="2D859245" w:rsidR="00110911" w:rsidRDefault="008875B5" w:rsidP="008875B5">
      <w:pPr>
        <w:pStyle w:val="a6"/>
      </w:pPr>
      <w:r>
        <w:rPr>
          <w:noProof/>
        </w:rPr>
        <w:drawing>
          <wp:inline distT="0" distB="0" distL="0" distR="0" wp14:anchorId="61312445" wp14:editId="3E06FF86">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6BE78EA" w14:textId="63996AD8" w:rsidR="00110911" w:rsidRDefault="00110911" w:rsidP="00735A86">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sidR="006B32F3">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r w:rsidR="006B32F3">
        <w:rPr>
          <w:rFonts w:hint="eastAsia"/>
        </w:rPr>
        <w:t>。</w:t>
      </w:r>
    </w:p>
    <w:p w14:paraId="0431A7DE" w14:textId="77777777" w:rsidR="00110911" w:rsidRDefault="00110911" w:rsidP="00735A86">
      <w:pPr>
        <w:pStyle w:val="af"/>
      </w:pPr>
    </w:p>
    <w:p w14:paraId="000190B2" w14:textId="737FD3E9" w:rsidR="00110911" w:rsidRDefault="00110911" w:rsidP="00735A86">
      <w:pPr>
        <w:pStyle w:val="af"/>
      </w:pPr>
      <w:r>
        <w:rPr>
          <w:rFonts w:hint="eastAsia"/>
        </w:rPr>
        <w:t>根据上一章</w:t>
      </w:r>
      <w:proofErr w:type="gramStart"/>
      <w:r>
        <w:rPr>
          <w:rFonts w:hint="eastAsia"/>
        </w:rPr>
        <w:t>不定长协议</w:t>
      </w:r>
      <w:proofErr w:type="gramEnd"/>
      <w:r>
        <w:rPr>
          <w:rFonts w:hint="eastAsia"/>
        </w:rPr>
        <w:t>的规定</w:t>
      </w:r>
      <w:r>
        <w:rPr>
          <w:rFonts w:hint="eastAsia"/>
        </w:rPr>
        <w:t>,</w:t>
      </w:r>
      <w:r>
        <w:rPr>
          <w:rFonts w:hint="eastAsia"/>
        </w:rPr>
        <w:t>应用层的数据的长度需要小于</w:t>
      </w:r>
      <w:r w:rsidR="006B32F3">
        <w:rPr>
          <w:rFonts w:hint="eastAsia"/>
        </w:rPr>
        <w:t>。。。</w:t>
      </w:r>
      <w:r>
        <w:rPr>
          <w:rFonts w:hint="eastAsia"/>
        </w:rPr>
        <w:t>字节</w:t>
      </w:r>
      <w:r>
        <w:rPr>
          <w:rFonts w:hint="eastAsia"/>
        </w:rPr>
        <w:t>,</w:t>
      </w:r>
      <w:r>
        <w:rPr>
          <w:rFonts w:hint="eastAsia"/>
        </w:rPr>
        <w:t>在本课题中</w:t>
      </w:r>
      <w:r>
        <w:rPr>
          <w:rFonts w:hint="eastAsia"/>
        </w:rPr>
        <w:t>,</w:t>
      </w:r>
      <w:r>
        <w:rPr>
          <w:rFonts w:hint="eastAsia"/>
        </w:rPr>
        <w:t>应用层数据为将节点数据结构体</w:t>
      </w:r>
      <w:r>
        <w:rPr>
          <w:rFonts w:hint="eastAsia"/>
        </w:rPr>
        <w:t>,</w:t>
      </w:r>
      <w:r>
        <w:rPr>
          <w:rFonts w:hint="eastAsia"/>
        </w:rPr>
        <w:t>即</w:t>
      </w:r>
      <w:r>
        <w:rPr>
          <w:rFonts w:hint="eastAsia"/>
        </w:rPr>
        <w:t>:</w:t>
      </w:r>
    </w:p>
    <w:p w14:paraId="5718B41C" w14:textId="77777777" w:rsidR="00110911" w:rsidRDefault="00110911" w:rsidP="00735A86">
      <w:pPr>
        <w:pStyle w:val="af"/>
      </w:pPr>
    </w:p>
    <w:p w14:paraId="69C27FE5" w14:textId="77777777" w:rsidR="00110911" w:rsidRPr="00110911" w:rsidRDefault="00110911" w:rsidP="00735A86">
      <w:pPr>
        <w:pStyle w:val="af"/>
      </w:pPr>
      <w:r>
        <w:rPr>
          <w:rFonts w:hint="eastAsia"/>
        </w:rPr>
        <w:t>结构体伪代码</w:t>
      </w:r>
    </w:p>
    <w:p w14:paraId="65B16734" w14:textId="48CF2B0D" w:rsidR="00110911" w:rsidRDefault="00110911" w:rsidP="00DC4AB7">
      <w:pPr>
        <w:pStyle w:val="a2"/>
      </w:pPr>
      <w:r>
        <w:rPr>
          <w:rFonts w:hint="eastAsia"/>
        </w:rPr>
        <w:t>通讯协议的</w:t>
      </w:r>
      <w:r w:rsidR="00D8438B">
        <w:rPr>
          <w:rFonts w:hint="eastAsia"/>
        </w:rPr>
        <w:t>比较</w:t>
      </w:r>
    </w:p>
    <w:p w14:paraId="3DD4D383" w14:textId="77777777" w:rsidR="00D8438B" w:rsidRDefault="00D8438B" w:rsidP="00D8438B">
      <w:pPr>
        <w:pStyle w:val="af"/>
      </w:pPr>
    </w:p>
    <w:p w14:paraId="28C3177E" w14:textId="77777777" w:rsidR="00D8438B" w:rsidRDefault="00D8438B" w:rsidP="00D8438B">
      <w:pPr>
        <w:pStyle w:val="af"/>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0B079B13" w14:textId="77777777" w:rsidR="00D8438B" w:rsidRPr="00D8438B" w:rsidRDefault="00D8438B" w:rsidP="00D8438B">
      <w:pPr>
        <w:pStyle w:val="af"/>
      </w:pPr>
    </w:p>
    <w:p w14:paraId="61D12F1F" w14:textId="691039A9" w:rsidR="00110911" w:rsidRDefault="00381126" w:rsidP="00381126">
      <w:pPr>
        <w:pStyle w:val="a0"/>
      </w:pPr>
      <w:r>
        <w:rPr>
          <w:rFonts w:hint="eastAsia"/>
        </w:rPr>
        <w:t>汇聚</w:t>
      </w:r>
      <w:r w:rsidR="00110911">
        <w:rPr>
          <w:rFonts w:hint="eastAsia"/>
        </w:rPr>
        <w:t>节点与上位机的通讯</w:t>
      </w:r>
      <w:r>
        <w:rPr>
          <w:rFonts w:hint="eastAsia"/>
        </w:rPr>
        <w:t>的设计与实现</w:t>
      </w:r>
    </w:p>
    <w:p w14:paraId="3109B46B" w14:textId="77777777" w:rsidR="00110911" w:rsidRDefault="00110911" w:rsidP="00381126">
      <w:pPr>
        <w:pStyle w:val="a1"/>
      </w:pPr>
      <w:r>
        <w:rPr>
          <w:rFonts w:hint="eastAsia"/>
        </w:rPr>
        <w:t>通讯协议的确定</w:t>
      </w:r>
    </w:p>
    <w:p w14:paraId="5C5B45E2" w14:textId="77777777" w:rsidR="00110911" w:rsidRPr="00110911" w:rsidRDefault="00110911" w:rsidP="00735A86">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w:t>
      </w:r>
      <w:bookmarkStart w:id="1" w:name="_GoBack"/>
      <w:bookmarkEnd w:id="1"/>
      <w:r w:rsidRPr="00110911">
        <w:rPr>
          <w:rFonts w:hint="eastAsia"/>
        </w:rPr>
        <w:t>点和上位机进行通讯的协议</w:t>
      </w:r>
    </w:p>
    <w:p w14:paraId="3494E736" w14:textId="6D78CC3B" w:rsidR="00110911" w:rsidRDefault="00110911" w:rsidP="00381126">
      <w:pPr>
        <w:pStyle w:val="a1"/>
      </w:pPr>
      <w:proofErr w:type="spellStart"/>
      <w:r>
        <w:rPr>
          <w:rFonts w:hint="eastAsia"/>
        </w:rPr>
        <w:t>FreeModbus</w:t>
      </w:r>
      <w:proofErr w:type="spellEnd"/>
      <w:r>
        <w:rPr>
          <w:rFonts w:hint="eastAsia"/>
        </w:rPr>
        <w:t>的移植</w:t>
      </w:r>
    </w:p>
    <w:p w14:paraId="1DD56FE8" w14:textId="4CD6A6A7" w:rsidR="005A0BB7" w:rsidRPr="005A0BB7" w:rsidRDefault="005A0BB7" w:rsidP="00D053F6">
      <w:pPr>
        <w:pStyle w:val="a2"/>
        <w:rPr>
          <w:rFonts w:hint="eastAsia"/>
        </w:rPr>
      </w:pPr>
      <w:proofErr w:type="spellStart"/>
      <w:r>
        <w:rPr>
          <w:rFonts w:hint="eastAsia"/>
        </w:rPr>
        <w:t>FreeModbus</w:t>
      </w:r>
      <w:proofErr w:type="spellEnd"/>
      <w:r>
        <w:rPr>
          <w:rFonts w:hint="eastAsia"/>
        </w:rPr>
        <w:t>的软件架构</w:t>
      </w:r>
    </w:p>
    <w:p w14:paraId="7DFF3BBE" w14:textId="4B124CBC" w:rsidR="00193D94" w:rsidRDefault="00110911" w:rsidP="00193D94">
      <w:pPr>
        <w:pStyle w:val="a0"/>
      </w:pPr>
      <w:r>
        <w:rPr>
          <w:rFonts w:hint="eastAsia"/>
        </w:rPr>
        <w:t>上位机的设计</w:t>
      </w:r>
    </w:p>
    <w:p w14:paraId="747F4C55" w14:textId="2B89FEF9" w:rsidR="002304A4" w:rsidRPr="002304A4" w:rsidRDefault="002304A4" w:rsidP="002304A4">
      <w:pPr>
        <w:pStyle w:val="a0"/>
      </w:pPr>
      <w:r>
        <w:rPr>
          <w:rFonts w:hint="eastAsia"/>
        </w:rPr>
        <w:t>监测终端的调试与验证</w:t>
      </w:r>
    </w:p>
    <w:p w14:paraId="657CE104" w14:textId="54790CC7" w:rsidR="002304A4" w:rsidRPr="002304A4" w:rsidRDefault="002304A4" w:rsidP="002304A4">
      <w:pPr>
        <w:pStyle w:val="a0"/>
      </w:pPr>
      <w:r>
        <w:rPr>
          <w:rFonts w:hint="eastAsia"/>
        </w:rPr>
        <w:t>总结与展望</w:t>
      </w:r>
    </w:p>
    <w:sectPr w:rsidR="002304A4" w:rsidRPr="002304A4" w:rsidSect="006B641C">
      <w:footerReference w:type="default" r:id="rId44"/>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F85D5" w14:textId="77777777" w:rsidR="003D705C" w:rsidRDefault="003D705C" w:rsidP="001952CC">
      <w:r>
        <w:separator/>
      </w:r>
    </w:p>
  </w:endnote>
  <w:endnote w:type="continuationSeparator" w:id="0">
    <w:p w14:paraId="6D975972" w14:textId="77777777" w:rsidR="003D705C" w:rsidRDefault="003D705C"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9354B9" w:rsidRDefault="009354B9">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9354B9" w:rsidRDefault="00935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35803" w14:textId="77777777" w:rsidR="003D705C" w:rsidRDefault="003D705C" w:rsidP="001952CC">
      <w:r>
        <w:separator/>
      </w:r>
    </w:p>
  </w:footnote>
  <w:footnote w:type="continuationSeparator" w:id="0">
    <w:p w14:paraId="31F60388" w14:textId="77777777" w:rsidR="003D705C" w:rsidRDefault="003D705C"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3"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F0C4216"/>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19"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C654BD"/>
    <w:multiLevelType w:val="hybridMultilevel"/>
    <w:tmpl w:val="A81EF700"/>
    <w:lvl w:ilvl="0" w:tplc="6FE4E3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7"/>
  </w:num>
  <w:num w:numId="3">
    <w:abstractNumId w:val="21"/>
  </w:num>
  <w:num w:numId="4">
    <w:abstractNumId w:val="12"/>
  </w:num>
  <w:num w:numId="5">
    <w:abstractNumId w:val="16"/>
  </w:num>
  <w:num w:numId="6">
    <w:abstractNumId w:val="19"/>
  </w:num>
  <w:num w:numId="7">
    <w:abstractNumId w:val="5"/>
  </w:num>
  <w:num w:numId="8">
    <w:abstractNumId w:val="18"/>
  </w:num>
  <w:num w:numId="9">
    <w:abstractNumId w:val="12"/>
  </w:num>
  <w:num w:numId="10">
    <w:abstractNumId w:val="12"/>
  </w:num>
  <w:num w:numId="11">
    <w:abstractNumId w:val="12"/>
  </w:num>
  <w:num w:numId="12">
    <w:abstractNumId w:val="20"/>
  </w:num>
  <w:num w:numId="13">
    <w:abstractNumId w:val="10"/>
  </w:num>
  <w:num w:numId="14">
    <w:abstractNumId w:val="22"/>
  </w:num>
  <w:num w:numId="15">
    <w:abstractNumId w:val="15"/>
  </w:num>
  <w:num w:numId="16">
    <w:abstractNumId w:val="0"/>
  </w:num>
  <w:num w:numId="17">
    <w:abstractNumId w:val="24"/>
  </w:num>
  <w:num w:numId="18">
    <w:abstractNumId w:val="9"/>
  </w:num>
  <w:num w:numId="19">
    <w:abstractNumId w:val="2"/>
  </w:num>
  <w:num w:numId="20">
    <w:abstractNumId w:val="17"/>
  </w:num>
  <w:num w:numId="21">
    <w:abstractNumId w:val="6"/>
  </w:num>
  <w:num w:numId="22">
    <w:abstractNumId w:val="8"/>
  </w:num>
  <w:num w:numId="23">
    <w:abstractNumId w:val="1"/>
  </w:num>
  <w:num w:numId="24">
    <w:abstractNumId w:val="3"/>
  </w:num>
  <w:num w:numId="25">
    <w:abstractNumId w:val="4"/>
  </w:num>
  <w:num w:numId="26">
    <w:abstractNumId w:val="11"/>
  </w:num>
  <w:num w:numId="27">
    <w:abstractNumId w:val="13"/>
  </w:num>
  <w:num w:numId="28">
    <w:abstractNumId w:val="14"/>
  </w:num>
  <w:num w:numId="29">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62DC7"/>
    <w:rsid w:val="000648F4"/>
    <w:rsid w:val="00066C01"/>
    <w:rsid w:val="000C047E"/>
    <w:rsid w:val="000D7813"/>
    <w:rsid w:val="000D7D73"/>
    <w:rsid w:val="0010666B"/>
    <w:rsid w:val="001078BC"/>
    <w:rsid w:val="00110911"/>
    <w:rsid w:val="0012359E"/>
    <w:rsid w:val="00146530"/>
    <w:rsid w:val="0015253C"/>
    <w:rsid w:val="00170074"/>
    <w:rsid w:val="0017570D"/>
    <w:rsid w:val="00176CDC"/>
    <w:rsid w:val="00185504"/>
    <w:rsid w:val="00193D94"/>
    <w:rsid w:val="001952CC"/>
    <w:rsid w:val="001D16D3"/>
    <w:rsid w:val="001D22C7"/>
    <w:rsid w:val="001D33ED"/>
    <w:rsid w:val="001D6E13"/>
    <w:rsid w:val="001E0BC6"/>
    <w:rsid w:val="001F6317"/>
    <w:rsid w:val="00207D10"/>
    <w:rsid w:val="00210EA3"/>
    <w:rsid w:val="00214F09"/>
    <w:rsid w:val="00221E56"/>
    <w:rsid w:val="002250F5"/>
    <w:rsid w:val="002304A4"/>
    <w:rsid w:val="002471A6"/>
    <w:rsid w:val="00260C0E"/>
    <w:rsid w:val="00262231"/>
    <w:rsid w:val="0026602C"/>
    <w:rsid w:val="002679EB"/>
    <w:rsid w:val="00282DC2"/>
    <w:rsid w:val="00296889"/>
    <w:rsid w:val="002A54E4"/>
    <w:rsid w:val="002B1C40"/>
    <w:rsid w:val="002D5722"/>
    <w:rsid w:val="002E38DB"/>
    <w:rsid w:val="003145B2"/>
    <w:rsid w:val="00316374"/>
    <w:rsid w:val="00320A3E"/>
    <w:rsid w:val="00331986"/>
    <w:rsid w:val="00363D4A"/>
    <w:rsid w:val="00365C7C"/>
    <w:rsid w:val="0036637E"/>
    <w:rsid w:val="00381126"/>
    <w:rsid w:val="00387F5D"/>
    <w:rsid w:val="0039716B"/>
    <w:rsid w:val="003B0668"/>
    <w:rsid w:val="003B38E9"/>
    <w:rsid w:val="003B6D5B"/>
    <w:rsid w:val="003B6F8E"/>
    <w:rsid w:val="003D705C"/>
    <w:rsid w:val="003F1C34"/>
    <w:rsid w:val="003F2B58"/>
    <w:rsid w:val="003F463D"/>
    <w:rsid w:val="004067F2"/>
    <w:rsid w:val="00406CCC"/>
    <w:rsid w:val="00415184"/>
    <w:rsid w:val="0044476B"/>
    <w:rsid w:val="0045234C"/>
    <w:rsid w:val="00466DF9"/>
    <w:rsid w:val="00473E25"/>
    <w:rsid w:val="00482549"/>
    <w:rsid w:val="00487802"/>
    <w:rsid w:val="004A0060"/>
    <w:rsid w:val="004A0796"/>
    <w:rsid w:val="004A0C67"/>
    <w:rsid w:val="004E4351"/>
    <w:rsid w:val="00510B49"/>
    <w:rsid w:val="0051796A"/>
    <w:rsid w:val="00533F6B"/>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7A6B"/>
    <w:rsid w:val="00652DAC"/>
    <w:rsid w:val="00672191"/>
    <w:rsid w:val="00690AEB"/>
    <w:rsid w:val="006A5BF8"/>
    <w:rsid w:val="006A77D9"/>
    <w:rsid w:val="006B32F3"/>
    <w:rsid w:val="006B641C"/>
    <w:rsid w:val="006B642E"/>
    <w:rsid w:val="006D0557"/>
    <w:rsid w:val="00707510"/>
    <w:rsid w:val="0071201F"/>
    <w:rsid w:val="00735A86"/>
    <w:rsid w:val="00753452"/>
    <w:rsid w:val="007610DD"/>
    <w:rsid w:val="007B2EC7"/>
    <w:rsid w:val="007D1D43"/>
    <w:rsid w:val="007F05B9"/>
    <w:rsid w:val="0080136D"/>
    <w:rsid w:val="00815EFB"/>
    <w:rsid w:val="00830032"/>
    <w:rsid w:val="0083133D"/>
    <w:rsid w:val="008352FF"/>
    <w:rsid w:val="0083549F"/>
    <w:rsid w:val="00842350"/>
    <w:rsid w:val="008621C5"/>
    <w:rsid w:val="008675D5"/>
    <w:rsid w:val="00882134"/>
    <w:rsid w:val="008875B5"/>
    <w:rsid w:val="00893CBA"/>
    <w:rsid w:val="008B4445"/>
    <w:rsid w:val="008C0188"/>
    <w:rsid w:val="008C55E0"/>
    <w:rsid w:val="008E06F4"/>
    <w:rsid w:val="0091095E"/>
    <w:rsid w:val="0092187B"/>
    <w:rsid w:val="009227FB"/>
    <w:rsid w:val="009354B9"/>
    <w:rsid w:val="00957096"/>
    <w:rsid w:val="00966F2D"/>
    <w:rsid w:val="00974A43"/>
    <w:rsid w:val="00991196"/>
    <w:rsid w:val="009A0701"/>
    <w:rsid w:val="009A637D"/>
    <w:rsid w:val="009B3852"/>
    <w:rsid w:val="009B61B2"/>
    <w:rsid w:val="009C6BB1"/>
    <w:rsid w:val="009D4405"/>
    <w:rsid w:val="009F47BE"/>
    <w:rsid w:val="009F7027"/>
    <w:rsid w:val="00A035F3"/>
    <w:rsid w:val="00A0372C"/>
    <w:rsid w:val="00A04125"/>
    <w:rsid w:val="00A116E7"/>
    <w:rsid w:val="00A139A6"/>
    <w:rsid w:val="00A2358E"/>
    <w:rsid w:val="00AC718E"/>
    <w:rsid w:val="00B0012E"/>
    <w:rsid w:val="00B01452"/>
    <w:rsid w:val="00B05041"/>
    <w:rsid w:val="00B1415E"/>
    <w:rsid w:val="00B24C1F"/>
    <w:rsid w:val="00B55457"/>
    <w:rsid w:val="00B710BC"/>
    <w:rsid w:val="00B90BCB"/>
    <w:rsid w:val="00B94228"/>
    <w:rsid w:val="00BC78E9"/>
    <w:rsid w:val="00BD35D8"/>
    <w:rsid w:val="00BF1BC9"/>
    <w:rsid w:val="00C02255"/>
    <w:rsid w:val="00C07761"/>
    <w:rsid w:val="00C22B08"/>
    <w:rsid w:val="00C4323F"/>
    <w:rsid w:val="00C72FA4"/>
    <w:rsid w:val="00C86562"/>
    <w:rsid w:val="00CB37CB"/>
    <w:rsid w:val="00CC3E39"/>
    <w:rsid w:val="00CE6BEC"/>
    <w:rsid w:val="00D053F6"/>
    <w:rsid w:val="00D25883"/>
    <w:rsid w:val="00D4331F"/>
    <w:rsid w:val="00D45ECB"/>
    <w:rsid w:val="00D8211E"/>
    <w:rsid w:val="00D8438B"/>
    <w:rsid w:val="00D954B4"/>
    <w:rsid w:val="00DB0E49"/>
    <w:rsid w:val="00DB29F7"/>
    <w:rsid w:val="00DC27CB"/>
    <w:rsid w:val="00DC2DD3"/>
    <w:rsid w:val="00DC4AB7"/>
    <w:rsid w:val="00DC6DBA"/>
    <w:rsid w:val="00DD1CAE"/>
    <w:rsid w:val="00DD6EA2"/>
    <w:rsid w:val="00DF1D01"/>
    <w:rsid w:val="00E01C7E"/>
    <w:rsid w:val="00E03C34"/>
    <w:rsid w:val="00E04B25"/>
    <w:rsid w:val="00E123CD"/>
    <w:rsid w:val="00E20C67"/>
    <w:rsid w:val="00E34778"/>
    <w:rsid w:val="00E43B3A"/>
    <w:rsid w:val="00E67080"/>
    <w:rsid w:val="00E72138"/>
    <w:rsid w:val="00E726C1"/>
    <w:rsid w:val="00E834D6"/>
    <w:rsid w:val="00E843B5"/>
    <w:rsid w:val="00E928FC"/>
    <w:rsid w:val="00EA5A80"/>
    <w:rsid w:val="00EB03C5"/>
    <w:rsid w:val="00EB0C2A"/>
    <w:rsid w:val="00EB1D03"/>
    <w:rsid w:val="00EC55E0"/>
    <w:rsid w:val="00ED2CCD"/>
    <w:rsid w:val="00F1163A"/>
    <w:rsid w:val="00F16800"/>
    <w:rsid w:val="00F54052"/>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735A86"/>
    <w:pPr>
      <w:snapToGrid w:val="0"/>
      <w:spacing w:line="240" w:lineRule="auto"/>
      <w:ind w:left="-55" w:firstLineChars="200" w:firstLine="480"/>
      <w:jc w:val="left"/>
    </w:pPr>
    <w:rPr>
      <w:rFonts w:ascii="Consolas" w:eastAsia="微软雅黑" w:hAnsi="Consolas"/>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eastAsia="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6323B-E118-49AF-BFFF-8B439887B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2746</TotalTime>
  <Pages>28</Pages>
  <Words>1104</Words>
  <Characters>6297</Characters>
  <Application>Microsoft Office Word</Application>
  <DocSecurity>0</DocSecurity>
  <Lines>52</Lines>
  <Paragraphs>14</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FreeModbus的移植</vt:lpstr>
      <vt:lpstr>    上位机的设计</vt:lpstr>
      <vt:lpstr>    监测终端的调试与验证</vt:lpstr>
      <vt:lpstr>    总结与展望</vt:lpstr>
    </vt:vector>
  </TitlesOfParts>
  <Company/>
  <LinksUpToDate>false</LinksUpToDate>
  <CharactersWithSpaces>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9</cp:revision>
  <dcterms:created xsi:type="dcterms:W3CDTF">2019-03-30T07:39:00Z</dcterms:created>
  <dcterms:modified xsi:type="dcterms:W3CDTF">2019-04-07T13:52:00Z</dcterms:modified>
</cp:coreProperties>
</file>